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3E" w:rsidRPr="00E67B3E" w:rsidRDefault="00E67B3E" w:rsidP="00E67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7B3E">
        <w:rPr>
          <w:rFonts w:ascii="Times New Roman" w:hAnsi="Times New Roman" w:cs="Times New Roman"/>
          <w:sz w:val="28"/>
          <w:szCs w:val="28"/>
        </w:rPr>
        <w:t>ОСНОВНЫЕ СВЕДЕНИЯ</w:t>
      </w:r>
    </w:p>
    <w:p w:rsidR="00A56711" w:rsidRPr="003B37AA" w:rsidRDefault="00E67B3E" w:rsidP="00E67B3E">
      <w:pPr>
        <w:rPr>
          <w:rFonts w:ascii="Times New Roman" w:hAnsi="Times New Roman" w:cs="Times New Roman"/>
          <w:sz w:val="28"/>
          <w:szCs w:val="28"/>
        </w:rPr>
      </w:pPr>
      <w:r w:rsidRPr="00E67B3E">
        <w:rPr>
          <w:rFonts w:ascii="Times New Roman" w:hAnsi="Times New Roman" w:cs="Times New Roman"/>
          <w:sz w:val="28"/>
          <w:szCs w:val="28"/>
        </w:rPr>
        <w:t>Региональная общественная организация инвалидов органов внутренних дел и внутренних войск «Монолит» Республики Татарстан осуществляет профессиональное обучение по программе подготовки водителей транспортных средств категории «В»</w:t>
      </w:r>
      <w:r w:rsidR="005A47F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B37AA" w:rsidRPr="003B37AA" w:rsidRDefault="003B37AA" w:rsidP="00E67B3E">
      <w:pPr>
        <w:rPr>
          <w:rFonts w:ascii="Times New Roman" w:hAnsi="Times New Roman" w:cs="Times New Roman"/>
          <w:sz w:val="28"/>
          <w:szCs w:val="28"/>
        </w:rPr>
      </w:pPr>
    </w:p>
    <w:p w:rsidR="00E67B3E" w:rsidRDefault="00E67B3E" w:rsidP="00E67B3E">
      <w:pPr>
        <w:rPr>
          <w:rFonts w:ascii="Times New Roman" w:hAnsi="Times New Roman" w:cs="Times New Roman"/>
          <w:sz w:val="28"/>
          <w:szCs w:val="28"/>
        </w:rPr>
      </w:pPr>
      <w:r w:rsidRPr="00E67B3E">
        <w:rPr>
          <w:rFonts w:ascii="Times New Roman" w:hAnsi="Times New Roman" w:cs="Times New Roman"/>
          <w:sz w:val="28"/>
          <w:szCs w:val="28"/>
        </w:rPr>
        <w:t>Дата создания образовательной организации – 07.12.2007</w:t>
      </w:r>
    </w:p>
    <w:p w:rsidR="003B37AA" w:rsidRPr="00E67B3E" w:rsidRDefault="003B37AA" w:rsidP="00E67B3E">
      <w:pPr>
        <w:rPr>
          <w:rFonts w:ascii="Times New Roman" w:hAnsi="Times New Roman" w:cs="Times New Roman"/>
          <w:sz w:val="28"/>
          <w:szCs w:val="28"/>
        </w:rPr>
      </w:pPr>
    </w:p>
    <w:p w:rsidR="00E67B3E" w:rsidRDefault="00E67B3E" w:rsidP="00E67B3E">
      <w:pPr>
        <w:rPr>
          <w:rFonts w:ascii="Times New Roman" w:hAnsi="Times New Roman" w:cs="Times New Roman"/>
          <w:sz w:val="28"/>
          <w:szCs w:val="28"/>
        </w:rPr>
      </w:pPr>
      <w:r w:rsidRPr="00E67B3E">
        <w:rPr>
          <w:rFonts w:ascii="Times New Roman" w:hAnsi="Times New Roman" w:cs="Times New Roman"/>
          <w:sz w:val="28"/>
          <w:szCs w:val="28"/>
        </w:rPr>
        <w:t>Председатель – Буланов Александр Евгеньевич</w:t>
      </w:r>
    </w:p>
    <w:p w:rsidR="003B37AA" w:rsidRPr="00E67B3E" w:rsidRDefault="003B37AA" w:rsidP="00E67B3E">
      <w:pPr>
        <w:rPr>
          <w:rFonts w:ascii="Times New Roman" w:hAnsi="Times New Roman" w:cs="Times New Roman"/>
          <w:sz w:val="28"/>
          <w:szCs w:val="28"/>
        </w:rPr>
      </w:pPr>
    </w:p>
    <w:p w:rsidR="00E67B3E" w:rsidRPr="00E67B3E" w:rsidRDefault="00E67B3E" w:rsidP="00E67B3E">
      <w:pPr>
        <w:rPr>
          <w:rFonts w:ascii="Times New Roman" w:hAnsi="Times New Roman" w:cs="Times New Roman"/>
          <w:sz w:val="28"/>
          <w:szCs w:val="28"/>
        </w:rPr>
      </w:pPr>
      <w:r w:rsidRPr="00E67B3E">
        <w:rPr>
          <w:rFonts w:ascii="Times New Roman" w:hAnsi="Times New Roman" w:cs="Times New Roman"/>
          <w:sz w:val="28"/>
          <w:szCs w:val="28"/>
        </w:rPr>
        <w:t>Учредители – Лебедев Андрей Васильевич</w:t>
      </w:r>
    </w:p>
    <w:p w:rsidR="00E67B3E" w:rsidRPr="00E67B3E" w:rsidRDefault="003B37AA" w:rsidP="00E67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37AA">
        <w:rPr>
          <w:rFonts w:ascii="Times New Roman" w:hAnsi="Times New Roman" w:cs="Times New Roman"/>
          <w:sz w:val="28"/>
          <w:szCs w:val="28"/>
        </w:rPr>
        <w:t>–</w:t>
      </w:r>
      <w:r w:rsidR="00E67B3E" w:rsidRPr="00E67B3E">
        <w:rPr>
          <w:rFonts w:ascii="Times New Roman" w:hAnsi="Times New Roman" w:cs="Times New Roman"/>
          <w:sz w:val="28"/>
          <w:szCs w:val="28"/>
        </w:rPr>
        <w:t xml:space="preserve"> Давыдов Павел Юрьевич</w:t>
      </w:r>
    </w:p>
    <w:p w:rsidR="00E67B3E" w:rsidRDefault="003B37AA" w:rsidP="00E67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B37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7B3E" w:rsidRPr="00E67B3E">
        <w:rPr>
          <w:rFonts w:ascii="Times New Roman" w:hAnsi="Times New Roman" w:cs="Times New Roman"/>
          <w:sz w:val="28"/>
          <w:szCs w:val="28"/>
        </w:rPr>
        <w:t>Шмелев Николай Петрович.</w:t>
      </w:r>
    </w:p>
    <w:p w:rsidR="003B37AA" w:rsidRPr="00E67B3E" w:rsidRDefault="003B37AA" w:rsidP="00E67B3E">
      <w:pPr>
        <w:rPr>
          <w:rFonts w:ascii="Times New Roman" w:hAnsi="Times New Roman" w:cs="Times New Roman"/>
          <w:sz w:val="28"/>
          <w:szCs w:val="28"/>
        </w:rPr>
      </w:pPr>
    </w:p>
    <w:p w:rsidR="00E67B3E" w:rsidRDefault="00E67B3E" w:rsidP="00E67B3E">
      <w:pPr>
        <w:rPr>
          <w:rFonts w:ascii="Times New Roman" w:hAnsi="Times New Roman" w:cs="Times New Roman"/>
          <w:sz w:val="28"/>
          <w:szCs w:val="28"/>
        </w:rPr>
      </w:pPr>
      <w:r w:rsidRPr="00E67B3E">
        <w:rPr>
          <w:rFonts w:ascii="Times New Roman" w:hAnsi="Times New Roman" w:cs="Times New Roman"/>
          <w:sz w:val="28"/>
          <w:szCs w:val="28"/>
        </w:rPr>
        <w:t>Адрес местонахождения организации: 420094, Республика Татарстан, город Казань, улица Маршала Чуйкова, дом 2 Д.</w:t>
      </w:r>
    </w:p>
    <w:p w:rsidR="003B37AA" w:rsidRDefault="003B37AA" w:rsidP="00E67B3E">
      <w:pPr>
        <w:rPr>
          <w:rFonts w:ascii="Times New Roman" w:hAnsi="Times New Roman" w:cs="Times New Roman"/>
          <w:sz w:val="28"/>
          <w:szCs w:val="28"/>
        </w:rPr>
      </w:pPr>
    </w:p>
    <w:p w:rsidR="00E67B3E" w:rsidRDefault="00E67B3E" w:rsidP="00E67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осуществления образовательной деятельности</w:t>
      </w:r>
    </w:p>
    <w:p w:rsidR="00E67B3E" w:rsidRPr="00E67B3E" w:rsidRDefault="00E67B3E" w:rsidP="00E67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РТ, г.Казань, ул.</w:t>
      </w:r>
      <w:r w:rsidRPr="00E67B3E">
        <w:rPr>
          <w:rFonts w:ascii="Times New Roman" w:hAnsi="Times New Roman" w:cs="Times New Roman"/>
          <w:sz w:val="28"/>
          <w:szCs w:val="28"/>
        </w:rPr>
        <w:t xml:space="preserve"> Маршала Чуйкова, дом 2 Д.</w:t>
      </w:r>
    </w:p>
    <w:p w:rsidR="00E67B3E" w:rsidRDefault="00E67B3E" w:rsidP="00E67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РТ, г.Казань, ул. Южно-Промышленная, дом 3.</w:t>
      </w:r>
    </w:p>
    <w:p w:rsidR="00E67B3E" w:rsidRDefault="00E67B3E" w:rsidP="00E67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7B3E">
        <w:rPr>
          <w:rFonts w:ascii="Times New Roman" w:hAnsi="Times New Roman" w:cs="Times New Roman"/>
          <w:sz w:val="28"/>
          <w:szCs w:val="28"/>
        </w:rPr>
        <w:t>РТ, г.Казань, Советский район, ул. Патриса Лумумбы, кадастровый номер участка 16:50:060102:18542</w:t>
      </w:r>
      <w:r>
        <w:rPr>
          <w:rFonts w:ascii="Times New Roman" w:hAnsi="Times New Roman" w:cs="Times New Roman"/>
          <w:sz w:val="28"/>
          <w:szCs w:val="28"/>
        </w:rPr>
        <w:t>, закрытая площадка.</w:t>
      </w:r>
    </w:p>
    <w:p w:rsidR="00E67B3E" w:rsidRDefault="00E67B3E" w:rsidP="00E67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7B3E">
        <w:rPr>
          <w:rFonts w:ascii="Times New Roman" w:hAnsi="Times New Roman" w:cs="Times New Roman"/>
          <w:sz w:val="28"/>
          <w:szCs w:val="28"/>
        </w:rPr>
        <w:t>РТ, г.Казань, пр-т Фатыха Амирхана д.1Г, кадастровый номер участка 16:50:00 00 00:112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7B3E">
        <w:rPr>
          <w:rFonts w:ascii="Times New Roman" w:hAnsi="Times New Roman" w:cs="Times New Roman"/>
          <w:sz w:val="28"/>
          <w:szCs w:val="28"/>
        </w:rPr>
        <w:t xml:space="preserve"> закрытая площадка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7AA" w:rsidRDefault="003B37AA" w:rsidP="003B37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B3E" w:rsidRPr="00736BDC" w:rsidRDefault="00E67B3E" w:rsidP="00E67B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8-967-377-40-24</w:t>
      </w:r>
      <w:r w:rsidR="00736BDC">
        <w:rPr>
          <w:rFonts w:ascii="Times New Roman" w:hAnsi="Times New Roman" w:cs="Times New Roman"/>
          <w:sz w:val="28"/>
          <w:szCs w:val="28"/>
        </w:rPr>
        <w:t>, 8-904-760-11-29, 8-917-905-36-11</w:t>
      </w:r>
    </w:p>
    <w:p w:rsidR="003B37AA" w:rsidRPr="00736BDC" w:rsidRDefault="003B37AA" w:rsidP="00E67B3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67B3E" w:rsidRPr="006A5009" w:rsidRDefault="00E67B3E" w:rsidP="00E67B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avtomonolit</w:t>
      </w:r>
      <w:proofErr w:type="spellEnd"/>
      <w:r w:rsidRPr="00E67B3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klass</w:t>
      </w:r>
      <w:proofErr w:type="spellEnd"/>
      <w:r w:rsidRPr="00E67B3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67B3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42F84" w:rsidRDefault="00642F84" w:rsidP="00E67B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учебной части: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295"/>
        <w:gridCol w:w="2229"/>
        <w:gridCol w:w="2288"/>
        <w:gridCol w:w="2173"/>
      </w:tblGrid>
      <w:tr w:rsidR="00D57226" w:rsidTr="00D57226">
        <w:tc>
          <w:tcPr>
            <w:tcW w:w="2295" w:type="dxa"/>
          </w:tcPr>
          <w:p w:rsidR="00642F84" w:rsidRDefault="00D57226" w:rsidP="00E67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29" w:type="dxa"/>
          </w:tcPr>
          <w:p w:rsidR="00642F84" w:rsidRDefault="00D57226" w:rsidP="00D57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2288" w:type="dxa"/>
          </w:tcPr>
          <w:p w:rsidR="00642F84" w:rsidRDefault="00D57226" w:rsidP="00E67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73" w:type="dxa"/>
          </w:tcPr>
          <w:p w:rsidR="00642F84" w:rsidRDefault="00D57226" w:rsidP="00D57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26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</w:tr>
      <w:tr w:rsidR="00D57226" w:rsidTr="00D57226">
        <w:tc>
          <w:tcPr>
            <w:tcW w:w="2295" w:type="dxa"/>
          </w:tcPr>
          <w:p w:rsidR="00D57226" w:rsidRDefault="00D57226" w:rsidP="00D5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29" w:type="dxa"/>
          </w:tcPr>
          <w:p w:rsidR="00D57226" w:rsidRDefault="00D57226" w:rsidP="00D57226">
            <w:pPr>
              <w:jc w:val="center"/>
            </w:pPr>
            <w:r w:rsidRPr="00AB5506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2288" w:type="dxa"/>
          </w:tcPr>
          <w:p w:rsidR="00D57226" w:rsidRDefault="00D57226" w:rsidP="00D5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173" w:type="dxa"/>
          </w:tcPr>
          <w:p w:rsidR="00D57226" w:rsidRDefault="00D57226" w:rsidP="00D57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D57226" w:rsidTr="00D57226">
        <w:tc>
          <w:tcPr>
            <w:tcW w:w="2295" w:type="dxa"/>
          </w:tcPr>
          <w:p w:rsidR="00D57226" w:rsidRDefault="00D57226" w:rsidP="00D5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29" w:type="dxa"/>
          </w:tcPr>
          <w:p w:rsidR="00D57226" w:rsidRDefault="00D57226" w:rsidP="00D57226">
            <w:pPr>
              <w:jc w:val="center"/>
            </w:pPr>
            <w:r w:rsidRPr="00AB5506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2288" w:type="dxa"/>
          </w:tcPr>
          <w:p w:rsidR="00D57226" w:rsidRDefault="00D57226" w:rsidP="00D5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2173" w:type="dxa"/>
          </w:tcPr>
          <w:p w:rsidR="00D57226" w:rsidRDefault="00D57226" w:rsidP="00D57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226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D57226" w:rsidTr="00D57226">
        <w:tc>
          <w:tcPr>
            <w:tcW w:w="2295" w:type="dxa"/>
          </w:tcPr>
          <w:p w:rsidR="00D57226" w:rsidRDefault="00D57226" w:rsidP="00D572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29" w:type="dxa"/>
          </w:tcPr>
          <w:p w:rsidR="00D57226" w:rsidRDefault="00D57226" w:rsidP="00D57226">
            <w:pPr>
              <w:jc w:val="center"/>
            </w:pPr>
            <w:r w:rsidRPr="00AB5506">
              <w:rPr>
                <w:rFonts w:ascii="Times New Roman" w:hAnsi="Times New Roman" w:cs="Times New Roman"/>
                <w:sz w:val="28"/>
                <w:szCs w:val="28"/>
              </w:rPr>
              <w:t>10:00-18:00</w:t>
            </w:r>
          </w:p>
        </w:tc>
        <w:tc>
          <w:tcPr>
            <w:tcW w:w="2288" w:type="dxa"/>
          </w:tcPr>
          <w:p w:rsidR="00D57226" w:rsidRDefault="00D57226" w:rsidP="00D572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D57226" w:rsidRDefault="00D57226" w:rsidP="00D57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F84" w:rsidRPr="00642F84" w:rsidRDefault="00642F84" w:rsidP="00E67B3E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642F84" w:rsidRPr="0064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E1AC0"/>
    <w:multiLevelType w:val="hybridMultilevel"/>
    <w:tmpl w:val="DEF03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3E"/>
    <w:rsid w:val="00324AAE"/>
    <w:rsid w:val="003B37AA"/>
    <w:rsid w:val="005A47FA"/>
    <w:rsid w:val="00642F84"/>
    <w:rsid w:val="006A5009"/>
    <w:rsid w:val="00736BDC"/>
    <w:rsid w:val="00A56711"/>
    <w:rsid w:val="00D57226"/>
    <w:rsid w:val="00E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7D1E"/>
  <w15:chartTrackingRefBased/>
  <w15:docId w15:val="{FDE7CDE6-4343-4CCD-909F-A1E8A56C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B3E"/>
    <w:pPr>
      <w:ind w:left="720"/>
      <w:contextualSpacing/>
    </w:pPr>
  </w:style>
  <w:style w:type="table" w:styleId="a4">
    <w:name w:val="Table Grid"/>
    <w:basedOn w:val="a1"/>
    <w:uiPriority w:val="39"/>
    <w:rsid w:val="0064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Монолит</dc:creator>
  <cp:keywords/>
  <dc:description/>
  <cp:lastModifiedBy>Монолит</cp:lastModifiedBy>
  <cp:revision>9</cp:revision>
  <dcterms:created xsi:type="dcterms:W3CDTF">2026-03-05T11:52:00Z</dcterms:created>
  <dcterms:modified xsi:type="dcterms:W3CDTF">2026-03-13T09:24:00Z</dcterms:modified>
</cp:coreProperties>
</file>